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  <w:t>Перечень категорий потребителей, имеющих право на получение льгот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На внеочередное обслуживание имеют право:</w:t>
      </w:r>
    </w:p>
    <w:p w:rsidR="00046134" w:rsidRPr="00046134" w:rsidRDefault="00046134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Социалистического Труда;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Полные кавалеры ордена Трудовой Славы ст. 1.1,5 Федерального закона от 09.01.1997 № 5-Ф3 «О предоставлении социальных гарантий Героям Социалистического Труда и полным кавалерам ордена Трудовой Славы»;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Инвалиды войны, 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пп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28 п. 1 ст. 14 Федерального закона от 12.01.1995 № 5-Ф3 «О ветеранах»;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Участники Великой Отечественной войны 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пп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19 п. 1 ст. 15 Федерального Закона от 12.01.1995 № 5-Ф3 «О мерах социальной поддержки участников Великой Отечественной войны»;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Советского Союза;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Российской Федерации;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Полные кавалеры ордена Славы (ст. 1.1,7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Закона РФ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от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15.01.1993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№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4301-1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«О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статусе Героев Советского Союза,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Героев Российской Федерации и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полны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х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кавалер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ов ордена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Славы»;</w:t>
      </w:r>
    </w:p>
    <w:p w:rsidR="00771118" w:rsidRPr="00046134" w:rsidRDefault="00771118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Инвалиды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val="en-US" w:eastAsia="ru-RU"/>
        </w:rPr>
        <w:t>I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и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val="en-US" w:eastAsia="ru-RU"/>
        </w:rPr>
        <w:t>II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групп (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абз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6 п. 1 Указа Президента РФ от 02.10.1992 № 1157).</w:t>
      </w:r>
    </w:p>
    <w:p w:rsid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C01F4C" w:rsidRP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3C48EA" w:rsidRDefault="00046134"/>
    <w:sectPr w:rsidR="003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21"/>
    <w:rsid w:val="00046134"/>
    <w:rsid w:val="004C7221"/>
    <w:rsid w:val="00544DD6"/>
    <w:rsid w:val="00771118"/>
    <w:rsid w:val="00C01F4C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TOXIC</dc:creator>
  <cp:keywords/>
  <dc:description/>
  <cp:lastModifiedBy>тим ай</cp:lastModifiedBy>
  <cp:revision>2</cp:revision>
  <dcterms:created xsi:type="dcterms:W3CDTF">2017-05-25T09:01:00Z</dcterms:created>
  <dcterms:modified xsi:type="dcterms:W3CDTF">2017-05-25T09:01:00Z</dcterms:modified>
</cp:coreProperties>
</file>